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F87" w:rsidRPr="00193925" w:rsidRDefault="00355F87" w:rsidP="00D24BD3">
      <w:bookmarkStart w:id="0" w:name="_GoBack"/>
      <w:bookmarkEnd w:id="0"/>
    </w:p>
    <w:p w:rsidR="00D24BD3" w:rsidRPr="00193925" w:rsidRDefault="00EE664D" w:rsidP="00D24BD3">
      <w:r>
        <w:t>Jane Doe</w:t>
      </w:r>
      <w:r w:rsidR="00753891" w:rsidRPr="00193925">
        <w:tab/>
      </w:r>
      <w:r w:rsidR="00753891" w:rsidRPr="00193925">
        <w:tab/>
      </w:r>
      <w:r w:rsidR="00753891" w:rsidRPr="00193925">
        <w:tab/>
      </w:r>
      <w:r w:rsidR="00753891" w:rsidRPr="00193925">
        <w:tab/>
      </w:r>
      <w:r w:rsidR="00822172">
        <w:tab/>
      </w:r>
      <w:r w:rsidR="00753891" w:rsidRPr="00193925">
        <w:rPr>
          <w:b/>
        </w:rPr>
        <w:t>Topic:</w:t>
      </w:r>
      <w:r w:rsidR="00753891" w:rsidRPr="00193925">
        <w:t xml:space="preserve">  Depression</w:t>
      </w:r>
    </w:p>
    <w:p w:rsidR="00D24BD3" w:rsidRPr="00EE664D" w:rsidRDefault="00341469" w:rsidP="00D24BD3">
      <w:pPr>
        <w:rPr>
          <w:i/>
        </w:rPr>
      </w:pPr>
      <w:r>
        <w:t>January 5, 2017</w:t>
      </w:r>
      <w:r w:rsidR="00036EE7">
        <w:tab/>
      </w:r>
      <w:r w:rsidR="00036EE7">
        <w:tab/>
      </w:r>
      <w:r w:rsidR="00EE664D">
        <w:t>(</w:t>
      </w:r>
      <w:r w:rsidR="00EE664D">
        <w:rPr>
          <w:i/>
        </w:rPr>
        <w:t>The topic of your project, not of the article</w:t>
      </w:r>
      <w:r w:rsidR="00036EE7">
        <w:rPr>
          <w:i/>
        </w:rPr>
        <w:t xml:space="preserve"> you are reviewing</w:t>
      </w:r>
      <w:r w:rsidR="00EE664D">
        <w:rPr>
          <w:i/>
        </w:rPr>
        <w:t>)</w:t>
      </w:r>
    </w:p>
    <w:p w:rsidR="00D24BD3" w:rsidRPr="00193925" w:rsidRDefault="00D24BD3">
      <w:r w:rsidRPr="00193925">
        <w:t>Article Review #1</w:t>
      </w:r>
    </w:p>
    <w:p w:rsidR="00D24BD3" w:rsidRPr="00193925" w:rsidRDefault="00D24BD3"/>
    <w:p w:rsidR="00753891" w:rsidRPr="00193925" w:rsidRDefault="00753891">
      <w:pPr>
        <w:rPr>
          <w:b/>
        </w:rPr>
      </w:pPr>
      <w:r w:rsidRPr="00193925">
        <w:rPr>
          <w:b/>
        </w:rPr>
        <w:t>Bibliography entry:</w:t>
      </w:r>
    </w:p>
    <w:p w:rsidR="00D24BD3" w:rsidRDefault="00D24BD3">
      <w:r w:rsidRPr="00193925">
        <w:t>Smith, J.M., T</w:t>
      </w:r>
      <w:r w:rsidR="00F27BDB">
        <w:t>urner, T.T., &amp; Jones, M.A. (2010</w:t>
      </w:r>
      <w:r w:rsidRPr="00193925">
        <w:t xml:space="preserve">).  Depression among college students.  </w:t>
      </w:r>
      <w:r w:rsidRPr="00193925">
        <w:rPr>
          <w:i/>
        </w:rPr>
        <w:t>The Journal of Educational Research, 55</w:t>
      </w:r>
      <w:r w:rsidRPr="00193925">
        <w:t>(2), 298-327.</w:t>
      </w:r>
    </w:p>
    <w:p w:rsidR="00062DCC" w:rsidRPr="00193925" w:rsidRDefault="00062DCC"/>
    <w:p w:rsidR="00062DCC" w:rsidRPr="00193925" w:rsidRDefault="00062DCC" w:rsidP="00062DCC">
      <w:r w:rsidRPr="00193925">
        <w:rPr>
          <w:b/>
        </w:rPr>
        <w:t>Author affiliations</w:t>
      </w:r>
      <w:r w:rsidRPr="00193925">
        <w:t>:</w:t>
      </w:r>
    </w:p>
    <w:p w:rsidR="00062DCC" w:rsidRPr="00193925" w:rsidRDefault="00062DCC" w:rsidP="00062DCC">
      <w:pPr>
        <w:numPr>
          <w:ilvl w:val="0"/>
          <w:numId w:val="1"/>
        </w:numPr>
      </w:pPr>
      <w:r w:rsidRPr="00193925">
        <w:t xml:space="preserve">Smith and Turner – The </w:t>
      </w:r>
      <w:smartTag w:uri="urn:schemas-microsoft-com:office:smarttags" w:element="place">
        <w:smartTag w:uri="urn:schemas-microsoft-com:office:smarttags" w:element="PlaceType">
          <w:r w:rsidRPr="00193925">
            <w:t>University</w:t>
          </w:r>
        </w:smartTag>
        <w:r w:rsidRPr="00193925">
          <w:t xml:space="preserve"> of </w:t>
        </w:r>
        <w:smartTag w:uri="urn:schemas-microsoft-com:office:smarttags" w:element="PlaceName">
          <w:r w:rsidRPr="00193925">
            <w:t>Maryland</w:t>
          </w:r>
        </w:smartTag>
      </w:smartTag>
      <w:r w:rsidRPr="00193925">
        <w:t xml:space="preserve">.  </w:t>
      </w:r>
      <w:r w:rsidRPr="00193925">
        <w:tab/>
      </w:r>
      <w:r w:rsidRPr="00193925">
        <w:tab/>
      </w:r>
      <w:r w:rsidRPr="00193925">
        <w:tab/>
        <w:t xml:space="preserve">    </w:t>
      </w:r>
    </w:p>
    <w:p w:rsidR="00062DCC" w:rsidRPr="00193925" w:rsidRDefault="00062DCC" w:rsidP="00062DCC">
      <w:pPr>
        <w:numPr>
          <w:ilvl w:val="0"/>
          <w:numId w:val="1"/>
        </w:numPr>
      </w:pPr>
      <w:r w:rsidRPr="00193925">
        <w:t>Jones - therapist in private practice specializing in late adolescence.</w:t>
      </w:r>
    </w:p>
    <w:p w:rsidR="002137F6" w:rsidRPr="00193925" w:rsidRDefault="002137F6"/>
    <w:p w:rsidR="00D24BD3" w:rsidRDefault="00D24BD3">
      <w:r w:rsidRPr="00193925">
        <w:rPr>
          <w:b/>
        </w:rPr>
        <w:t>Purpose:</w:t>
      </w:r>
      <w:r w:rsidR="00271686">
        <w:t xml:space="preserve">  This study explores</w:t>
      </w:r>
      <w:r w:rsidRPr="00193925">
        <w:t xml:space="preserve"> depression among colle</w:t>
      </w:r>
      <w:r w:rsidR="00271686">
        <w:t>ge students controlling for personal factors and family background</w:t>
      </w:r>
      <w:r w:rsidRPr="00193925">
        <w:t xml:space="preserve"> </w:t>
      </w:r>
      <w:proofErr w:type="gramStart"/>
      <w:r w:rsidRPr="00193925">
        <w:t>in order to</w:t>
      </w:r>
      <w:proofErr w:type="gramEnd"/>
      <w:r w:rsidRPr="00193925">
        <w:t xml:space="preserve"> ascertain whether college itself poses an increased risk for depression</w:t>
      </w:r>
      <w:r w:rsidR="00271686">
        <w:t xml:space="preserve"> on students not otherwise predisposed to mental health issues</w:t>
      </w:r>
      <w:r w:rsidRPr="00193925">
        <w:t>.  Implications for preventative programs are presented.</w:t>
      </w:r>
    </w:p>
    <w:p w:rsidR="00D24BD3" w:rsidRPr="00193925" w:rsidRDefault="00D24BD3"/>
    <w:p w:rsidR="00D24BD3" w:rsidRDefault="00D24BD3">
      <w:pPr>
        <w:rPr>
          <w:b/>
        </w:rPr>
      </w:pPr>
      <w:r w:rsidRPr="00193925">
        <w:rPr>
          <w:b/>
        </w:rPr>
        <w:t>Summary:</w:t>
      </w:r>
    </w:p>
    <w:p w:rsidR="00271686" w:rsidRPr="00193925" w:rsidRDefault="00271686">
      <w:pPr>
        <w:rPr>
          <w:b/>
        </w:rPr>
      </w:pPr>
    </w:p>
    <w:p w:rsidR="002137F6" w:rsidRDefault="002137F6" w:rsidP="002137F6">
      <w:pPr>
        <w:numPr>
          <w:ilvl w:val="0"/>
          <w:numId w:val="2"/>
        </w:numPr>
      </w:pPr>
      <w:r>
        <w:t>Write 2 – 3 paragraphs.</w:t>
      </w:r>
      <w:r w:rsidR="0086079D">
        <w:t xml:space="preserve">  Double space.</w:t>
      </w:r>
    </w:p>
    <w:p w:rsidR="00822172" w:rsidRPr="00036EE7" w:rsidRDefault="00822172" w:rsidP="00822172">
      <w:pPr>
        <w:ind w:left="360"/>
        <w:rPr>
          <w:sz w:val="16"/>
          <w:szCs w:val="16"/>
        </w:rPr>
      </w:pPr>
    </w:p>
    <w:p w:rsidR="00036EE7" w:rsidRDefault="00036EE7" w:rsidP="002137F6">
      <w:pPr>
        <w:numPr>
          <w:ilvl w:val="0"/>
          <w:numId w:val="2"/>
        </w:numPr>
      </w:pPr>
      <w:r>
        <w:t>Tell about the</w:t>
      </w:r>
    </w:p>
    <w:p w:rsidR="00036EE7" w:rsidRPr="00036EE7" w:rsidRDefault="00036EE7" w:rsidP="00036EE7">
      <w:pPr>
        <w:rPr>
          <w:sz w:val="16"/>
          <w:szCs w:val="16"/>
        </w:rPr>
      </w:pPr>
    </w:p>
    <w:p w:rsidR="00036EE7" w:rsidRDefault="00036EE7" w:rsidP="00036EE7">
      <w:pPr>
        <w:numPr>
          <w:ilvl w:val="1"/>
          <w:numId w:val="2"/>
        </w:numPr>
      </w:pPr>
      <w:r>
        <w:t>subjects</w:t>
      </w:r>
    </w:p>
    <w:p w:rsidR="00036EE7" w:rsidRDefault="00036EE7" w:rsidP="00036EE7">
      <w:pPr>
        <w:numPr>
          <w:ilvl w:val="1"/>
          <w:numId w:val="2"/>
        </w:numPr>
      </w:pPr>
      <w:r>
        <w:t xml:space="preserve"> methods</w:t>
      </w:r>
    </w:p>
    <w:p w:rsidR="00036EE7" w:rsidRDefault="00036EE7" w:rsidP="00036EE7">
      <w:pPr>
        <w:numPr>
          <w:ilvl w:val="1"/>
          <w:numId w:val="2"/>
        </w:numPr>
      </w:pPr>
      <w:r>
        <w:t>r</w:t>
      </w:r>
      <w:r w:rsidR="00D24BD3" w:rsidRPr="00193925">
        <w:t>esults</w:t>
      </w:r>
    </w:p>
    <w:p w:rsidR="002137F6" w:rsidRDefault="00D24BD3" w:rsidP="00036EE7">
      <w:pPr>
        <w:numPr>
          <w:ilvl w:val="1"/>
          <w:numId w:val="2"/>
        </w:numPr>
      </w:pPr>
      <w:r w:rsidRPr="00193925">
        <w:t xml:space="preserve">and any </w:t>
      </w:r>
      <w:r w:rsidRPr="00341469">
        <w:rPr>
          <w:b/>
          <w:i/>
        </w:rPr>
        <w:t>author</w:t>
      </w:r>
      <w:r w:rsidRPr="00193925">
        <w:t xml:space="preserve"> conclusions/rec</w:t>
      </w:r>
      <w:r w:rsidR="00822172">
        <w:t>ommendations you feel important.</w:t>
      </w:r>
    </w:p>
    <w:p w:rsidR="00D24BD3" w:rsidRPr="00193925" w:rsidRDefault="00D24BD3"/>
    <w:p w:rsidR="00753891" w:rsidRDefault="00D24BD3">
      <w:pPr>
        <w:rPr>
          <w:b/>
        </w:rPr>
      </w:pPr>
      <w:r w:rsidRPr="00193925">
        <w:rPr>
          <w:b/>
        </w:rPr>
        <w:t>Critique:</w:t>
      </w:r>
    </w:p>
    <w:p w:rsidR="00271686" w:rsidRPr="00193925" w:rsidRDefault="00271686">
      <w:pPr>
        <w:rPr>
          <w:b/>
        </w:rPr>
      </w:pPr>
    </w:p>
    <w:p w:rsidR="002137F6" w:rsidRDefault="00D24BD3" w:rsidP="002137F6">
      <w:pPr>
        <w:numPr>
          <w:ilvl w:val="0"/>
          <w:numId w:val="3"/>
        </w:numPr>
      </w:pPr>
      <w:r w:rsidRPr="00193925">
        <w:t>At least 1 well-developed paragraph including your reaction</w:t>
      </w:r>
      <w:r w:rsidR="002137F6">
        <w:t xml:space="preserve"> and criticism.</w:t>
      </w:r>
      <w:r w:rsidR="0086079D">
        <w:t xml:space="preserve"> Double space</w:t>
      </w:r>
      <w:r w:rsidR="00EE664D">
        <w:t>.</w:t>
      </w:r>
    </w:p>
    <w:p w:rsidR="00822172" w:rsidRPr="00036EE7" w:rsidRDefault="00822172" w:rsidP="00822172">
      <w:pPr>
        <w:ind w:left="360"/>
        <w:rPr>
          <w:sz w:val="16"/>
          <w:szCs w:val="16"/>
        </w:rPr>
      </w:pPr>
    </w:p>
    <w:p w:rsidR="005B2684" w:rsidRDefault="00753891" w:rsidP="005B2684">
      <w:pPr>
        <w:ind w:left="720"/>
      </w:pPr>
      <w:r w:rsidRPr="00193925">
        <w:t xml:space="preserve">Depending on your level of experience with research methods, you can </w:t>
      </w:r>
      <w:r w:rsidRPr="00036EE7">
        <w:t>critique</w:t>
      </w:r>
      <w:r w:rsidRPr="00193925">
        <w:t xml:space="preserve"> the effectiveness of the artic</w:t>
      </w:r>
      <w:r w:rsidR="0086079D">
        <w:t>le itself, the study, or both.</w:t>
      </w:r>
    </w:p>
    <w:p w:rsidR="005B2684" w:rsidRPr="00036EE7" w:rsidRDefault="005B2684" w:rsidP="005B2684">
      <w:pPr>
        <w:ind w:left="720"/>
        <w:rPr>
          <w:sz w:val="16"/>
          <w:szCs w:val="16"/>
        </w:rPr>
      </w:pPr>
    </w:p>
    <w:p w:rsidR="005B2684" w:rsidRPr="005B2684" w:rsidRDefault="005B2684" w:rsidP="005B2684">
      <w:pPr>
        <w:numPr>
          <w:ilvl w:val="0"/>
          <w:numId w:val="3"/>
        </w:numPr>
      </w:pPr>
      <w:r w:rsidRPr="005B2684">
        <w:rPr>
          <w:rFonts w:ascii="Comic Sans MS" w:hAnsi="Comic Sans MS"/>
          <w:b/>
          <w:i/>
          <w:snapToGrid w:val="0"/>
          <w:sz w:val="22"/>
          <w:szCs w:val="22"/>
        </w:rPr>
        <w:t>React and/or critique the article, giving your own opinions, support, and/or criticisms of the article or study.  Tell what you found interesting, informative, how/why you would/would not use the information, who you think would benefit from the article, and any questions or recommendations you have for further investigation</w:t>
      </w:r>
      <w:r w:rsidRPr="005B2684">
        <w:rPr>
          <w:rFonts w:ascii="Comic Sans MS" w:hAnsi="Comic Sans MS"/>
          <w:b/>
          <w:i/>
          <w:snapToGrid w:val="0"/>
          <w:sz w:val="20"/>
          <w:szCs w:val="20"/>
        </w:rPr>
        <w:t>.</w:t>
      </w:r>
    </w:p>
    <w:p w:rsidR="00822172" w:rsidRPr="00036EE7" w:rsidRDefault="00822172" w:rsidP="00822172">
      <w:pPr>
        <w:ind w:left="360"/>
        <w:rPr>
          <w:sz w:val="16"/>
          <w:szCs w:val="16"/>
        </w:rPr>
      </w:pPr>
    </w:p>
    <w:p w:rsidR="00D24BD3" w:rsidRDefault="00753891">
      <w:pPr>
        <w:numPr>
          <w:ilvl w:val="0"/>
          <w:numId w:val="3"/>
        </w:numPr>
      </w:pPr>
      <w:r w:rsidRPr="00193925">
        <w:t>Include</w:t>
      </w:r>
      <w:r w:rsidR="002137F6">
        <w:t>,</w:t>
      </w:r>
      <w:r w:rsidRPr="00193925">
        <w:t xml:space="preserve"> as appropriate</w:t>
      </w:r>
      <w:r w:rsidR="002137F6">
        <w:t>,</w:t>
      </w:r>
      <w:r w:rsidRPr="00193925">
        <w:t xml:space="preserve"> how you think the information can be used, to whom you would recommend the article, and</w:t>
      </w:r>
      <w:r w:rsidR="002137F6">
        <w:t>/or</w:t>
      </w:r>
      <w:r w:rsidRPr="00193925">
        <w:t xml:space="preserve"> what you would suggest for future research.</w:t>
      </w:r>
    </w:p>
    <w:sectPr w:rsidR="00D24BD3" w:rsidSect="00036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A06"/>
    <w:multiLevelType w:val="hybridMultilevel"/>
    <w:tmpl w:val="76980B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07F6"/>
    <w:multiLevelType w:val="hybridMultilevel"/>
    <w:tmpl w:val="6DFE38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20614"/>
    <w:multiLevelType w:val="hybridMultilevel"/>
    <w:tmpl w:val="D6C269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935E1"/>
    <w:multiLevelType w:val="hybridMultilevel"/>
    <w:tmpl w:val="6AD623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4BD3"/>
    <w:rsid w:val="00036EE7"/>
    <w:rsid w:val="00062DCC"/>
    <w:rsid w:val="00193925"/>
    <w:rsid w:val="001979F6"/>
    <w:rsid w:val="002137F6"/>
    <w:rsid w:val="0022548E"/>
    <w:rsid w:val="00251B9B"/>
    <w:rsid w:val="00271686"/>
    <w:rsid w:val="00303238"/>
    <w:rsid w:val="00341469"/>
    <w:rsid w:val="00355F87"/>
    <w:rsid w:val="003A4739"/>
    <w:rsid w:val="00460E23"/>
    <w:rsid w:val="004E16B8"/>
    <w:rsid w:val="005B2684"/>
    <w:rsid w:val="005C2993"/>
    <w:rsid w:val="00703DA2"/>
    <w:rsid w:val="00753891"/>
    <w:rsid w:val="00822172"/>
    <w:rsid w:val="0086079D"/>
    <w:rsid w:val="009F02B0"/>
    <w:rsid w:val="00C93F3B"/>
    <w:rsid w:val="00D24BD3"/>
    <w:rsid w:val="00DA3B78"/>
    <w:rsid w:val="00EE664D"/>
    <w:rsid w:val="00F27BDB"/>
    <w:rsid w:val="00F54D45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7888B4C-B4FA-4BDB-8191-6F71B799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22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3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Article Review Format:</vt:lpstr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Review Format:</dc:title>
  <dc:subject/>
  <dc:creator>Joella Moore Anzelc</dc:creator>
  <cp:keywords/>
  <dc:description/>
  <cp:lastModifiedBy>baba</cp:lastModifiedBy>
  <cp:revision>2</cp:revision>
  <cp:lastPrinted>2017-02-02T08:31:00Z</cp:lastPrinted>
  <dcterms:created xsi:type="dcterms:W3CDTF">2017-03-03T05:31:00Z</dcterms:created>
  <dcterms:modified xsi:type="dcterms:W3CDTF">2017-03-03T05:31:00Z</dcterms:modified>
</cp:coreProperties>
</file>